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河池市202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年事业单位公开招聘工作人员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tbl>
      <w:tblPr>
        <w:tblStyle w:val="4"/>
        <w:tblW w:w="96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377"/>
        <w:gridCol w:w="1182"/>
        <w:gridCol w:w="782"/>
        <w:gridCol w:w="956"/>
        <w:gridCol w:w="3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 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7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7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3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1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1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1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7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招聘单位意见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1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县（区）人社部门意见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1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举证须先与审核单位取得联系，经审核单位同意后，填写本审批表，附本人在校学习期间所学专业课程目录（须有学校公章），及任一学校与岗位要求相同专业的课程目录（须有该校公章或课程复印件），直接送达或传真给审核单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0B27D9B-8925-41CD-BDA4-2222C5B1B6A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93BA64-5C71-4E11-92B6-20418673C48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0001395B"/>
    <w:rsid w:val="0001395B"/>
    <w:rsid w:val="001E7528"/>
    <w:rsid w:val="00422711"/>
    <w:rsid w:val="005B7512"/>
    <w:rsid w:val="005D388E"/>
    <w:rsid w:val="00AC0553"/>
    <w:rsid w:val="00B4542B"/>
    <w:rsid w:val="00E64074"/>
    <w:rsid w:val="00F918A3"/>
    <w:rsid w:val="00FC776C"/>
    <w:rsid w:val="19750979"/>
    <w:rsid w:val="484F1949"/>
    <w:rsid w:val="79131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222</Words>
  <Characters>225</Characters>
  <Lines>2</Lines>
  <Paragraphs>1</Paragraphs>
  <TotalTime>0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2017-04-08T01:04:00Z</dcterms:created>
  <dc:creator>admin</dc:creator>
  <cp:lastModifiedBy>559557</cp:lastModifiedBy>
  <dcterms:modified xsi:type="dcterms:W3CDTF">2023-04-24T02:08:11Z</dcterms:modified>
  <dc:title>河池市2017年事业单位公开招聘工作人员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460C579C87BC43E3844E340791062EC1_13</vt:lpwstr>
  </property>
</Properties>
</file>